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622" w:rsidRPr="00792622" w:rsidRDefault="00792622" w:rsidP="00792622">
      <w:pPr>
        <w:jc w:val="both"/>
        <w:rPr>
          <w:rFonts w:ascii="Times New Roman" w:hAnsi="Times New Roman"/>
          <w:sz w:val="24"/>
        </w:rPr>
      </w:pPr>
      <w:r w:rsidRPr="00792622">
        <w:rPr>
          <w:rFonts w:ascii="Times New Roman" w:hAnsi="Times New Roman"/>
          <w:b/>
          <w:sz w:val="24"/>
        </w:rPr>
        <w:t xml:space="preserve">TRIBUNE PARUE DANS LE MESSAGER, LE JOUR, MUTATIONS, </w:t>
      </w:r>
      <w:r w:rsidR="00F7265F" w:rsidRPr="00792622">
        <w:rPr>
          <w:rFonts w:ascii="Times New Roman" w:hAnsi="Times New Roman"/>
          <w:b/>
          <w:sz w:val="24"/>
        </w:rPr>
        <w:t>L’INFO</w:t>
      </w:r>
      <w:r w:rsidRPr="00792622">
        <w:rPr>
          <w:rFonts w:ascii="Times New Roman" w:hAnsi="Times New Roman"/>
          <w:b/>
          <w:sz w:val="24"/>
        </w:rPr>
        <w:t xml:space="preserve"> À CHAUD</w:t>
      </w:r>
      <w:r w:rsidRPr="00792622">
        <w:rPr>
          <w:rFonts w:ascii="Times New Roman" w:hAnsi="Times New Roman"/>
          <w:b/>
          <w:sz w:val="24"/>
        </w:rPr>
        <w:t xml:space="preserve"> et </w:t>
      </w:r>
      <w:r w:rsidR="00F7265F" w:rsidRPr="00792622">
        <w:rPr>
          <w:rFonts w:ascii="Times New Roman" w:hAnsi="Times New Roman"/>
          <w:b/>
          <w:sz w:val="24"/>
        </w:rPr>
        <w:t>CAMERVIBES MAGAZINE</w:t>
      </w:r>
      <w:bookmarkStart w:id="0" w:name="_GoBack"/>
      <w:bookmarkEnd w:id="0"/>
    </w:p>
    <w:p w:rsidR="00792622" w:rsidRPr="00792622" w:rsidRDefault="00792622" w:rsidP="00792622">
      <w:pPr>
        <w:jc w:val="both"/>
        <w:rPr>
          <w:rFonts w:ascii="Times New Roman" w:hAnsi="Times New Roman"/>
          <w:b/>
          <w:sz w:val="24"/>
        </w:rPr>
      </w:pPr>
      <w:r w:rsidRPr="00792622">
        <w:rPr>
          <w:rFonts w:ascii="Times New Roman" w:hAnsi="Times New Roman"/>
          <w:b/>
          <w:sz w:val="24"/>
        </w:rPr>
        <w:t xml:space="preserve">GAGNER LA BATAILLE DE LA CANDIDATURE CONSENSUELLE POUR GAGNER LA GUERRE DE </w:t>
      </w:r>
      <w:r w:rsidRPr="00792622">
        <w:rPr>
          <w:rFonts w:ascii="Times New Roman" w:hAnsi="Times New Roman"/>
          <w:b/>
          <w:sz w:val="24"/>
        </w:rPr>
        <w:t>L’ÉLECTION</w:t>
      </w:r>
      <w:r w:rsidRPr="00792622">
        <w:rPr>
          <w:rFonts w:ascii="Times New Roman" w:hAnsi="Times New Roman"/>
          <w:b/>
          <w:sz w:val="24"/>
        </w:rPr>
        <w:t xml:space="preserve"> PRÉSIDENTIELLE</w:t>
      </w:r>
    </w:p>
    <w:p w:rsidR="00792622" w:rsidRPr="00792622" w:rsidRDefault="00792622" w:rsidP="00792622">
      <w:pPr>
        <w:jc w:val="both"/>
        <w:rPr>
          <w:rFonts w:ascii="Times New Roman" w:hAnsi="Times New Roman"/>
          <w:sz w:val="24"/>
        </w:rPr>
      </w:pPr>
      <w:r w:rsidRPr="00792622">
        <w:rPr>
          <w:rFonts w:ascii="Times New Roman" w:hAnsi="Times New Roman"/>
          <w:sz w:val="24"/>
        </w:rPr>
        <w:t xml:space="preserve">A l' occasion du  </w:t>
      </w:r>
      <w:r w:rsidRPr="00F6519D">
        <w:rPr>
          <w:rFonts w:ascii="Times New Roman" w:hAnsi="Times New Roman"/>
          <w:b/>
          <w:sz w:val="24"/>
        </w:rPr>
        <w:t>Congrès du PCRN le 23 Mai à Yaoundé</w:t>
      </w:r>
      <w:r w:rsidRPr="00792622">
        <w:rPr>
          <w:rFonts w:ascii="Times New Roman" w:hAnsi="Times New Roman"/>
          <w:sz w:val="24"/>
        </w:rPr>
        <w:t xml:space="preserve">, nous avons adressé à la dizaine de leaders  politiques présents une invitation à une </w:t>
      </w:r>
      <w:r w:rsidRPr="00F6519D">
        <w:rPr>
          <w:rFonts w:ascii="Times New Roman" w:hAnsi="Times New Roman"/>
          <w:b/>
          <w:sz w:val="24"/>
        </w:rPr>
        <w:t>Candidature Consensuelle des Partis</w:t>
      </w:r>
      <w:r w:rsidRPr="00792622">
        <w:rPr>
          <w:rFonts w:ascii="Times New Roman" w:hAnsi="Times New Roman"/>
          <w:sz w:val="24"/>
        </w:rPr>
        <w:t xml:space="preserve"> Républicains pour la </w:t>
      </w:r>
      <w:r w:rsidRPr="00F6519D">
        <w:rPr>
          <w:rFonts w:ascii="Times New Roman" w:hAnsi="Times New Roman"/>
          <w:b/>
          <w:sz w:val="24"/>
        </w:rPr>
        <w:t xml:space="preserve">Présidentielle </w:t>
      </w:r>
      <w:r w:rsidR="00F6519D" w:rsidRPr="00F6519D">
        <w:rPr>
          <w:rFonts w:ascii="Times New Roman" w:hAnsi="Times New Roman"/>
          <w:b/>
          <w:sz w:val="24"/>
        </w:rPr>
        <w:t>d’Octobre</w:t>
      </w:r>
      <w:r w:rsidRPr="00F6519D">
        <w:rPr>
          <w:rFonts w:ascii="Times New Roman" w:hAnsi="Times New Roman"/>
          <w:b/>
          <w:sz w:val="24"/>
        </w:rPr>
        <w:t xml:space="preserve"> 2025</w:t>
      </w:r>
      <w:r w:rsidRPr="00792622">
        <w:rPr>
          <w:rFonts w:ascii="Times New Roman" w:hAnsi="Times New Roman"/>
          <w:sz w:val="24"/>
        </w:rPr>
        <w:t>.</w:t>
      </w:r>
    </w:p>
    <w:p w:rsidR="00792622" w:rsidRDefault="00792622" w:rsidP="00792622">
      <w:pPr>
        <w:jc w:val="both"/>
        <w:rPr>
          <w:rFonts w:ascii="Times New Roman" w:hAnsi="Times New Roman"/>
          <w:b/>
          <w:sz w:val="24"/>
        </w:rPr>
        <w:sectPr w:rsidR="00792622">
          <w:pgSz w:w="11906" w:h="16838"/>
          <w:pgMar w:top="1417" w:right="1417" w:bottom="1417" w:left="1417" w:header="708" w:footer="708" w:gutter="0"/>
          <w:cols w:space="708"/>
          <w:docGrid w:linePitch="360"/>
        </w:sectPr>
      </w:pPr>
    </w:p>
    <w:p w:rsidR="00792622" w:rsidRPr="00792622" w:rsidRDefault="00792622" w:rsidP="00792622">
      <w:pPr>
        <w:jc w:val="both"/>
        <w:rPr>
          <w:rFonts w:ascii="Times New Roman" w:hAnsi="Times New Roman"/>
          <w:b/>
          <w:sz w:val="24"/>
        </w:rPr>
      </w:pPr>
      <w:r w:rsidRPr="00792622">
        <w:rPr>
          <w:rFonts w:ascii="Times New Roman" w:hAnsi="Times New Roman"/>
          <w:b/>
          <w:sz w:val="24"/>
        </w:rPr>
        <w:lastRenderedPageBreak/>
        <w:t>Une victoire possible</w:t>
      </w:r>
    </w:p>
    <w:p w:rsidR="00792622" w:rsidRPr="00792622" w:rsidRDefault="00792622" w:rsidP="00792622">
      <w:pPr>
        <w:jc w:val="both"/>
        <w:rPr>
          <w:rFonts w:ascii="Times New Roman" w:hAnsi="Times New Roman"/>
          <w:sz w:val="24"/>
        </w:rPr>
      </w:pPr>
      <w:r w:rsidRPr="00792622">
        <w:rPr>
          <w:rFonts w:ascii="Times New Roman" w:hAnsi="Times New Roman"/>
          <w:sz w:val="24"/>
        </w:rPr>
        <w:t xml:space="preserve"> La Candidature Consensuelle est le gage d'une victoire possible du peuple qui aspire au changement de la direction politique du Cameroun.  Sans avoir à se livrer à un nouvel exercice de " </w:t>
      </w:r>
      <w:proofErr w:type="spellStart"/>
      <w:r w:rsidRPr="00792622">
        <w:rPr>
          <w:rFonts w:ascii="Times New Roman" w:hAnsi="Times New Roman"/>
          <w:sz w:val="24"/>
        </w:rPr>
        <w:t>cameroon</w:t>
      </w:r>
      <w:proofErr w:type="spellEnd"/>
      <w:r w:rsidRPr="00792622">
        <w:rPr>
          <w:rFonts w:ascii="Times New Roman" w:hAnsi="Times New Roman"/>
          <w:sz w:val="24"/>
        </w:rPr>
        <w:t xml:space="preserve">  </w:t>
      </w:r>
      <w:proofErr w:type="spellStart"/>
      <w:r w:rsidRPr="00792622">
        <w:rPr>
          <w:rFonts w:ascii="Times New Roman" w:hAnsi="Times New Roman"/>
          <w:sz w:val="24"/>
        </w:rPr>
        <w:t>bashing</w:t>
      </w:r>
      <w:proofErr w:type="spellEnd"/>
      <w:proofErr w:type="gramStart"/>
      <w:r w:rsidRPr="00792622">
        <w:rPr>
          <w:rFonts w:ascii="Times New Roman" w:hAnsi="Times New Roman"/>
          <w:sz w:val="24"/>
        </w:rPr>
        <w:t>" ,</w:t>
      </w:r>
      <w:proofErr w:type="gramEnd"/>
      <w:r w:rsidRPr="00792622">
        <w:rPr>
          <w:rFonts w:ascii="Times New Roman" w:hAnsi="Times New Roman"/>
          <w:sz w:val="24"/>
        </w:rPr>
        <w:t xml:space="preserve"> chaque camerounais ressent sur sa poitrine un besoin ardent de respirer l' air d'une ère nouvelle qui le sortirait de l' atmosphère étouffante de 43 ans d'un règne qui a </w:t>
      </w:r>
      <w:r w:rsidRPr="00792622">
        <w:rPr>
          <w:rFonts w:ascii="Times New Roman" w:hAnsi="Times New Roman"/>
          <w:sz w:val="24"/>
        </w:rPr>
        <w:t>lui-même</w:t>
      </w:r>
      <w:r w:rsidRPr="00792622">
        <w:rPr>
          <w:rFonts w:ascii="Times New Roman" w:hAnsi="Times New Roman"/>
          <w:sz w:val="24"/>
        </w:rPr>
        <w:t xml:space="preserve"> détruit les repères  qu'il a proclamé ab </w:t>
      </w:r>
      <w:proofErr w:type="spellStart"/>
      <w:r w:rsidRPr="00792622">
        <w:rPr>
          <w:rFonts w:ascii="Times New Roman" w:hAnsi="Times New Roman"/>
          <w:sz w:val="24"/>
        </w:rPr>
        <w:t>initio</w:t>
      </w:r>
      <w:proofErr w:type="spellEnd"/>
      <w:r w:rsidRPr="00792622">
        <w:rPr>
          <w:rFonts w:ascii="Times New Roman" w:hAnsi="Times New Roman"/>
          <w:sz w:val="24"/>
        </w:rPr>
        <w:t>.</w:t>
      </w:r>
    </w:p>
    <w:p w:rsidR="00792622" w:rsidRPr="00792622" w:rsidRDefault="00792622" w:rsidP="00792622">
      <w:pPr>
        <w:jc w:val="both"/>
        <w:rPr>
          <w:rFonts w:ascii="Times New Roman" w:hAnsi="Times New Roman"/>
          <w:sz w:val="24"/>
        </w:rPr>
      </w:pPr>
      <w:r w:rsidRPr="00792622">
        <w:rPr>
          <w:rFonts w:ascii="Times New Roman" w:hAnsi="Times New Roman"/>
          <w:sz w:val="24"/>
        </w:rPr>
        <w:t xml:space="preserve">Le corps politique des partis camerounais qui se distinguent du RDPC et ses affidés gouvernementaux est balkanisé par des barrières de nature variée, culturelle quand on parle de francophone et </w:t>
      </w:r>
      <w:r w:rsidRPr="00792622">
        <w:rPr>
          <w:rFonts w:ascii="Times New Roman" w:hAnsi="Times New Roman"/>
          <w:sz w:val="24"/>
        </w:rPr>
        <w:t>d’anglophone</w:t>
      </w:r>
      <w:r w:rsidRPr="00792622">
        <w:rPr>
          <w:rFonts w:ascii="Times New Roman" w:hAnsi="Times New Roman"/>
          <w:sz w:val="24"/>
        </w:rPr>
        <w:t xml:space="preserve">, géographique quand certains parlent </w:t>
      </w:r>
      <w:r w:rsidRPr="00792622">
        <w:rPr>
          <w:rFonts w:ascii="Times New Roman" w:hAnsi="Times New Roman"/>
          <w:sz w:val="24"/>
        </w:rPr>
        <w:t>d’une</w:t>
      </w:r>
      <w:r w:rsidRPr="00792622">
        <w:rPr>
          <w:rFonts w:ascii="Times New Roman" w:hAnsi="Times New Roman"/>
          <w:sz w:val="24"/>
        </w:rPr>
        <w:t xml:space="preserve"> " onzième région" dénommée  "Grand  Nord", tribale quand on parle de </w:t>
      </w:r>
      <w:r w:rsidRPr="00792622">
        <w:rPr>
          <w:rFonts w:ascii="Times New Roman" w:hAnsi="Times New Roman"/>
          <w:sz w:val="24"/>
        </w:rPr>
        <w:t>Béti</w:t>
      </w:r>
      <w:r w:rsidRPr="00792622">
        <w:rPr>
          <w:rFonts w:ascii="Times New Roman" w:hAnsi="Times New Roman"/>
          <w:sz w:val="24"/>
        </w:rPr>
        <w:t xml:space="preserve"> vs </w:t>
      </w:r>
      <w:r w:rsidRPr="00792622">
        <w:rPr>
          <w:rFonts w:ascii="Times New Roman" w:hAnsi="Times New Roman"/>
          <w:sz w:val="24"/>
        </w:rPr>
        <w:t>Bamiléké</w:t>
      </w:r>
      <w:r w:rsidRPr="00792622">
        <w:rPr>
          <w:rFonts w:ascii="Times New Roman" w:hAnsi="Times New Roman"/>
          <w:sz w:val="24"/>
        </w:rPr>
        <w:t xml:space="preserve">. A ces barrières énoncées de longue date, des </w:t>
      </w:r>
      <w:proofErr w:type="spellStart"/>
      <w:r w:rsidRPr="00792622">
        <w:rPr>
          <w:rFonts w:ascii="Times New Roman" w:hAnsi="Times New Roman"/>
          <w:sz w:val="24"/>
        </w:rPr>
        <w:t>juvo</w:t>
      </w:r>
      <w:proofErr w:type="spellEnd"/>
      <w:r w:rsidRPr="00792622">
        <w:rPr>
          <w:rFonts w:ascii="Times New Roman" w:hAnsi="Times New Roman"/>
          <w:sz w:val="24"/>
        </w:rPr>
        <w:t xml:space="preserve">- entrepreneurs politiques se sont attelés à en créer une nouvelle, générationnelle </w:t>
      </w:r>
      <w:r w:rsidRPr="00792622">
        <w:rPr>
          <w:rFonts w:ascii="Times New Roman" w:hAnsi="Times New Roman"/>
          <w:sz w:val="24"/>
        </w:rPr>
        <w:t>celle-là</w:t>
      </w:r>
      <w:r w:rsidRPr="00792622">
        <w:rPr>
          <w:rFonts w:ascii="Times New Roman" w:hAnsi="Times New Roman"/>
          <w:sz w:val="24"/>
        </w:rPr>
        <w:t xml:space="preserve">. Cette insularité politique encouragée par le régime en place enlève à </w:t>
      </w:r>
      <w:r w:rsidRPr="00792622">
        <w:rPr>
          <w:rFonts w:ascii="Times New Roman" w:hAnsi="Times New Roman"/>
          <w:sz w:val="24"/>
        </w:rPr>
        <w:t>l’opposition</w:t>
      </w:r>
      <w:r w:rsidRPr="00792622">
        <w:rPr>
          <w:rFonts w:ascii="Times New Roman" w:hAnsi="Times New Roman"/>
          <w:sz w:val="24"/>
        </w:rPr>
        <w:t xml:space="preserve"> républicaine  pris parti par parti, la capacité à mobiliser la masse critique d'électeurs lui permettant d'atteindre un niveau de suffrages devançant le RDPC pour gagner à </w:t>
      </w:r>
      <w:r w:rsidRPr="00792622">
        <w:rPr>
          <w:rFonts w:ascii="Times New Roman" w:hAnsi="Times New Roman"/>
          <w:sz w:val="24"/>
        </w:rPr>
        <w:t>l’élection</w:t>
      </w:r>
      <w:r w:rsidRPr="00792622">
        <w:rPr>
          <w:rFonts w:ascii="Times New Roman" w:hAnsi="Times New Roman"/>
          <w:sz w:val="24"/>
        </w:rPr>
        <w:t xml:space="preserve"> à un tour.</w:t>
      </w:r>
    </w:p>
    <w:p w:rsidR="00792622" w:rsidRPr="00792622" w:rsidRDefault="00792622" w:rsidP="00792622">
      <w:pPr>
        <w:jc w:val="both"/>
        <w:rPr>
          <w:rFonts w:ascii="Times New Roman" w:hAnsi="Times New Roman"/>
          <w:sz w:val="24"/>
        </w:rPr>
      </w:pPr>
      <w:r w:rsidRPr="00792622">
        <w:rPr>
          <w:rFonts w:ascii="Times New Roman" w:hAnsi="Times New Roman"/>
          <w:sz w:val="24"/>
        </w:rPr>
        <w:t xml:space="preserve">Le problème est donc clairement identifié. Le mal est justement diagnostiqué. </w:t>
      </w:r>
      <w:r w:rsidRPr="00792622">
        <w:rPr>
          <w:rFonts w:ascii="Times New Roman" w:hAnsi="Times New Roman"/>
          <w:sz w:val="24"/>
        </w:rPr>
        <w:lastRenderedPageBreak/>
        <w:t>L’équation</w:t>
      </w:r>
      <w:r w:rsidRPr="00792622">
        <w:rPr>
          <w:rFonts w:ascii="Times New Roman" w:hAnsi="Times New Roman"/>
          <w:sz w:val="24"/>
        </w:rPr>
        <w:t xml:space="preserve">  de la solution </w:t>
      </w:r>
      <w:r w:rsidRPr="00792622">
        <w:rPr>
          <w:rFonts w:ascii="Times New Roman" w:hAnsi="Times New Roman"/>
          <w:sz w:val="24"/>
        </w:rPr>
        <w:t>s’impose</w:t>
      </w:r>
      <w:r w:rsidRPr="00792622">
        <w:rPr>
          <w:rFonts w:ascii="Times New Roman" w:hAnsi="Times New Roman"/>
          <w:sz w:val="24"/>
        </w:rPr>
        <w:t xml:space="preserve"> par le bon sens et par un esprit  patriotique sincère des leaders des partis politiques. </w:t>
      </w:r>
      <w:r w:rsidRPr="00792622">
        <w:rPr>
          <w:rFonts w:ascii="Times New Roman" w:hAnsi="Times New Roman"/>
          <w:sz w:val="24"/>
        </w:rPr>
        <w:t>L’équation</w:t>
      </w:r>
      <w:r w:rsidRPr="00792622">
        <w:rPr>
          <w:rFonts w:ascii="Times New Roman" w:hAnsi="Times New Roman"/>
          <w:sz w:val="24"/>
        </w:rPr>
        <w:t xml:space="preserve"> s'écrit par la sommation, la mise en commun du potentiel et des capacités politiques de chaque Parti et sa solution est un candidat consensuel associé à une équipe commune pour la Refondation.</w:t>
      </w:r>
    </w:p>
    <w:p w:rsidR="00792622" w:rsidRPr="00792622" w:rsidRDefault="00792622" w:rsidP="00792622">
      <w:pPr>
        <w:jc w:val="both"/>
        <w:rPr>
          <w:rFonts w:ascii="Times New Roman" w:hAnsi="Times New Roman"/>
          <w:b/>
          <w:sz w:val="24"/>
        </w:rPr>
      </w:pPr>
      <w:r w:rsidRPr="00792622">
        <w:rPr>
          <w:rFonts w:ascii="Times New Roman" w:hAnsi="Times New Roman"/>
          <w:b/>
          <w:sz w:val="24"/>
        </w:rPr>
        <w:t>Les trois péchés capitaux des leaders politiques camerounais</w:t>
      </w:r>
    </w:p>
    <w:p w:rsidR="00792622" w:rsidRPr="00792622" w:rsidRDefault="00792622" w:rsidP="00792622">
      <w:pPr>
        <w:jc w:val="both"/>
        <w:rPr>
          <w:rFonts w:ascii="Times New Roman" w:hAnsi="Times New Roman"/>
          <w:sz w:val="24"/>
        </w:rPr>
      </w:pPr>
      <w:r w:rsidRPr="00792622">
        <w:rPr>
          <w:rFonts w:ascii="Times New Roman" w:hAnsi="Times New Roman"/>
          <w:sz w:val="24"/>
        </w:rPr>
        <w:t>Ceux-là</w:t>
      </w:r>
      <w:r w:rsidRPr="00792622">
        <w:rPr>
          <w:rFonts w:ascii="Times New Roman" w:hAnsi="Times New Roman"/>
          <w:sz w:val="24"/>
        </w:rPr>
        <w:t xml:space="preserve"> qui s'attachent aux candidatures individuelles et dispersées font montre de </w:t>
      </w:r>
      <w:r w:rsidR="00F6519D" w:rsidRPr="00792622">
        <w:rPr>
          <w:rFonts w:ascii="Times New Roman" w:hAnsi="Times New Roman"/>
          <w:sz w:val="24"/>
        </w:rPr>
        <w:t>l’un</w:t>
      </w:r>
      <w:r w:rsidRPr="00792622">
        <w:rPr>
          <w:rFonts w:ascii="Times New Roman" w:hAnsi="Times New Roman"/>
          <w:sz w:val="24"/>
        </w:rPr>
        <w:t xml:space="preserve"> des trois péchés capitaux des Leaders politiques camerounais </w:t>
      </w:r>
      <w:r w:rsidR="00F6519D" w:rsidRPr="00792622">
        <w:rPr>
          <w:rFonts w:ascii="Times New Roman" w:hAnsi="Times New Roman"/>
          <w:sz w:val="24"/>
        </w:rPr>
        <w:t>: le</w:t>
      </w:r>
      <w:r w:rsidRPr="00792622">
        <w:rPr>
          <w:rFonts w:ascii="Times New Roman" w:hAnsi="Times New Roman"/>
          <w:sz w:val="24"/>
        </w:rPr>
        <w:t xml:space="preserve"> narcissisme individuelle, le messianique pathologique, le </w:t>
      </w:r>
      <w:r w:rsidRPr="00792622">
        <w:rPr>
          <w:rFonts w:ascii="Times New Roman" w:hAnsi="Times New Roman"/>
          <w:sz w:val="24"/>
        </w:rPr>
        <w:t>fractionnisme</w:t>
      </w:r>
      <w:r w:rsidRPr="00792622">
        <w:rPr>
          <w:rFonts w:ascii="Times New Roman" w:hAnsi="Times New Roman"/>
          <w:sz w:val="24"/>
        </w:rPr>
        <w:t xml:space="preserve"> partisan. Ce faisant, ils facilitent la tâche et donnent des gages à </w:t>
      </w:r>
      <w:r w:rsidRPr="00792622">
        <w:rPr>
          <w:rFonts w:ascii="Times New Roman" w:hAnsi="Times New Roman"/>
          <w:sz w:val="24"/>
        </w:rPr>
        <w:t>l’ordre</w:t>
      </w:r>
      <w:r w:rsidRPr="00792622">
        <w:rPr>
          <w:rFonts w:ascii="Times New Roman" w:hAnsi="Times New Roman"/>
          <w:sz w:val="24"/>
        </w:rPr>
        <w:t xml:space="preserve"> gouvernant </w:t>
      </w:r>
      <w:r w:rsidRPr="00792622">
        <w:rPr>
          <w:rFonts w:ascii="Times New Roman" w:hAnsi="Times New Roman"/>
          <w:sz w:val="24"/>
        </w:rPr>
        <w:t>obsolète</w:t>
      </w:r>
      <w:r w:rsidRPr="00792622">
        <w:rPr>
          <w:rFonts w:ascii="Times New Roman" w:hAnsi="Times New Roman"/>
          <w:sz w:val="24"/>
        </w:rPr>
        <w:t xml:space="preserve"> actuel qui n'a plus la force </w:t>
      </w:r>
      <w:r w:rsidRPr="00792622">
        <w:rPr>
          <w:rFonts w:ascii="Times New Roman" w:hAnsi="Times New Roman"/>
          <w:sz w:val="24"/>
        </w:rPr>
        <w:t>intrinsèque</w:t>
      </w:r>
      <w:r w:rsidRPr="00792622">
        <w:rPr>
          <w:rFonts w:ascii="Times New Roman" w:hAnsi="Times New Roman"/>
          <w:sz w:val="24"/>
        </w:rPr>
        <w:t xml:space="preserve"> de porter l'espérance des camerounais en un avenir meilleur. Sa seule force aujourd'hui est de savoir, voire d'entretenir la division du camp des Partis Républicains. </w:t>
      </w:r>
    </w:p>
    <w:p w:rsidR="00792622" w:rsidRPr="00792622" w:rsidRDefault="00792622" w:rsidP="00792622">
      <w:pPr>
        <w:jc w:val="both"/>
        <w:rPr>
          <w:rFonts w:ascii="Times New Roman" w:hAnsi="Times New Roman"/>
          <w:sz w:val="24"/>
        </w:rPr>
      </w:pPr>
      <w:r w:rsidRPr="00792622">
        <w:rPr>
          <w:rFonts w:ascii="Times New Roman" w:hAnsi="Times New Roman"/>
          <w:sz w:val="24"/>
        </w:rPr>
        <w:t xml:space="preserve">Les proclamations entendues de certains qu'ils accordent la primauté au développement de leur parti ou qu'ils auraient une légitimité historique non- partageable, toutes choses qui pourtant ne sont pas incompatibles avec la mutualisation des forces, pourrait signaler l'existence d'accords politiques secrets ou de connivences inavouables, en </w:t>
      </w:r>
      <w:r w:rsidRPr="00792622">
        <w:rPr>
          <w:rFonts w:ascii="Times New Roman" w:hAnsi="Times New Roman"/>
          <w:sz w:val="24"/>
        </w:rPr>
        <w:lastRenderedPageBreak/>
        <w:t xml:space="preserve">contrepartie de facilités reçues ou attendues, facilités au demeurant  discernables par un </w:t>
      </w:r>
      <w:r w:rsidRPr="00792622">
        <w:rPr>
          <w:rFonts w:ascii="Times New Roman" w:hAnsi="Times New Roman"/>
          <w:sz w:val="24"/>
        </w:rPr>
        <w:t>œil</w:t>
      </w:r>
      <w:r w:rsidRPr="00792622">
        <w:rPr>
          <w:rFonts w:ascii="Times New Roman" w:hAnsi="Times New Roman"/>
          <w:sz w:val="24"/>
        </w:rPr>
        <w:t xml:space="preserve"> avisé. </w:t>
      </w:r>
    </w:p>
    <w:p w:rsidR="00792622" w:rsidRPr="00792622" w:rsidRDefault="00792622" w:rsidP="00792622">
      <w:pPr>
        <w:jc w:val="both"/>
        <w:rPr>
          <w:rFonts w:ascii="Times New Roman" w:hAnsi="Times New Roman"/>
          <w:sz w:val="24"/>
        </w:rPr>
      </w:pPr>
      <w:r>
        <w:rPr>
          <w:rFonts w:ascii="Times New Roman" w:hAnsi="Times New Roman"/>
          <w:sz w:val="24"/>
        </w:rPr>
        <w:t>Il n'</w:t>
      </w:r>
      <w:r w:rsidRPr="00792622">
        <w:rPr>
          <w:rFonts w:ascii="Times New Roman" w:hAnsi="Times New Roman"/>
          <w:sz w:val="24"/>
        </w:rPr>
        <w:t xml:space="preserve">est pourtant pas tard  pour que </w:t>
      </w:r>
      <w:r w:rsidRPr="00792622">
        <w:rPr>
          <w:rFonts w:ascii="Times New Roman" w:hAnsi="Times New Roman"/>
          <w:sz w:val="24"/>
        </w:rPr>
        <w:t>ceux-là</w:t>
      </w:r>
      <w:r w:rsidRPr="00792622">
        <w:rPr>
          <w:rFonts w:ascii="Times New Roman" w:hAnsi="Times New Roman"/>
          <w:sz w:val="24"/>
        </w:rPr>
        <w:t xml:space="preserve"> se résolvent à un véritable auto-exorcisme des démons de la division qui les possèdent et s'associent à la démarche de mutualisation des énergies politiques. Quel Camerounais  ne serait pas ébloui par la splendeur d'une candidature qui bénéficierait des voix apportées du fief Bamoun par </w:t>
      </w:r>
      <w:r w:rsidRPr="00792622">
        <w:rPr>
          <w:rFonts w:ascii="Times New Roman" w:hAnsi="Times New Roman"/>
          <w:sz w:val="24"/>
        </w:rPr>
        <w:t>l’U</w:t>
      </w:r>
      <w:r w:rsidR="00F7265F">
        <w:rPr>
          <w:rFonts w:ascii="Times New Roman" w:hAnsi="Times New Roman"/>
          <w:sz w:val="24"/>
        </w:rPr>
        <w:t>D</w:t>
      </w:r>
      <w:r w:rsidRPr="00792622">
        <w:rPr>
          <w:rFonts w:ascii="Times New Roman" w:hAnsi="Times New Roman"/>
          <w:sz w:val="24"/>
        </w:rPr>
        <w:t>C</w:t>
      </w:r>
      <w:r w:rsidRPr="00792622">
        <w:rPr>
          <w:rFonts w:ascii="Times New Roman" w:hAnsi="Times New Roman"/>
          <w:sz w:val="24"/>
        </w:rPr>
        <w:t xml:space="preserve">, du pays </w:t>
      </w:r>
      <w:proofErr w:type="spellStart"/>
      <w:r w:rsidRPr="00792622">
        <w:rPr>
          <w:rFonts w:ascii="Times New Roman" w:hAnsi="Times New Roman"/>
          <w:sz w:val="24"/>
        </w:rPr>
        <w:t>Ekang</w:t>
      </w:r>
      <w:proofErr w:type="spellEnd"/>
      <w:r w:rsidRPr="00792622">
        <w:rPr>
          <w:rFonts w:ascii="Times New Roman" w:hAnsi="Times New Roman"/>
          <w:sz w:val="24"/>
        </w:rPr>
        <w:t xml:space="preserve"> par le PAL, des fiefs du PCRN, de </w:t>
      </w:r>
      <w:r w:rsidRPr="00792622">
        <w:rPr>
          <w:rFonts w:ascii="Times New Roman" w:hAnsi="Times New Roman"/>
          <w:sz w:val="24"/>
        </w:rPr>
        <w:t>l’UPC</w:t>
      </w:r>
      <w:r w:rsidRPr="00792622">
        <w:rPr>
          <w:rFonts w:ascii="Times New Roman" w:hAnsi="Times New Roman"/>
          <w:sz w:val="24"/>
        </w:rPr>
        <w:t xml:space="preserve">, de </w:t>
      </w:r>
      <w:r w:rsidRPr="00792622">
        <w:rPr>
          <w:rFonts w:ascii="Times New Roman" w:hAnsi="Times New Roman"/>
          <w:sz w:val="24"/>
        </w:rPr>
        <w:t>l’UMS</w:t>
      </w:r>
      <w:r w:rsidRPr="00792622">
        <w:rPr>
          <w:rFonts w:ascii="Times New Roman" w:hAnsi="Times New Roman"/>
          <w:sz w:val="24"/>
        </w:rPr>
        <w:t xml:space="preserve">, du SDF, du MRC et autres??? Nul homme politique de bonne conscience ne peut se détourner des aspirations de notre peuple à voir se réaliser pacifiquement la Refondation de l' État et des possibilités d'une vie meilleure que ce régime n' aura pas pu lui donner en près d' un </w:t>
      </w:r>
      <w:r w:rsidRPr="00792622">
        <w:rPr>
          <w:rFonts w:ascii="Times New Roman" w:hAnsi="Times New Roman"/>
          <w:sz w:val="24"/>
        </w:rPr>
        <w:t>demi-siècle</w:t>
      </w:r>
      <w:r w:rsidRPr="00792622">
        <w:rPr>
          <w:rFonts w:ascii="Times New Roman" w:hAnsi="Times New Roman"/>
          <w:sz w:val="24"/>
        </w:rPr>
        <w:t xml:space="preserve"> au contrôle des leviers de pouvoir d' Etat.</w:t>
      </w:r>
    </w:p>
    <w:p w:rsidR="00792622" w:rsidRPr="00792622" w:rsidRDefault="00792622" w:rsidP="00792622">
      <w:pPr>
        <w:jc w:val="both"/>
        <w:rPr>
          <w:rFonts w:ascii="Times New Roman" w:hAnsi="Times New Roman"/>
          <w:sz w:val="24"/>
        </w:rPr>
      </w:pPr>
      <w:r w:rsidRPr="00792622">
        <w:rPr>
          <w:rFonts w:ascii="Times New Roman" w:hAnsi="Times New Roman"/>
          <w:sz w:val="24"/>
        </w:rPr>
        <w:t xml:space="preserve">Conscient de la responsabilité qui est la mienne d'avoir cheminé au sein de ce peuple aujourd'hui éploré pendant toutes </w:t>
      </w:r>
      <w:r w:rsidRPr="00792622">
        <w:rPr>
          <w:rFonts w:ascii="Times New Roman" w:hAnsi="Times New Roman"/>
          <w:sz w:val="24"/>
        </w:rPr>
        <w:lastRenderedPageBreak/>
        <w:t xml:space="preserve">ces années de lutte, ayant acquis une légitimité d'avoir conquis un mandat électif et une position exécutive dans un fief autrefois qualifié imprenable par le Parti au pouvoir, nous nous disposons à accueillir, si mes pairs , leaders des partis en capacité  d'investir un candidat à l'élection présidentielle y consentent, le Conclave de </w:t>
      </w:r>
      <w:proofErr w:type="spellStart"/>
      <w:r w:rsidRPr="00792622">
        <w:rPr>
          <w:rFonts w:ascii="Times New Roman" w:hAnsi="Times New Roman"/>
          <w:sz w:val="24"/>
        </w:rPr>
        <w:t>Monatélé</w:t>
      </w:r>
      <w:proofErr w:type="spellEnd"/>
      <w:r w:rsidRPr="00792622">
        <w:rPr>
          <w:rFonts w:ascii="Times New Roman" w:hAnsi="Times New Roman"/>
          <w:sz w:val="24"/>
        </w:rPr>
        <w:t xml:space="preserve">, à </w:t>
      </w:r>
      <w:proofErr w:type="spellStart"/>
      <w:r w:rsidRPr="00792622">
        <w:rPr>
          <w:rFonts w:ascii="Times New Roman" w:hAnsi="Times New Roman"/>
          <w:sz w:val="24"/>
        </w:rPr>
        <w:t>Anagsama</w:t>
      </w:r>
      <w:proofErr w:type="spellEnd"/>
      <w:r w:rsidRPr="00792622">
        <w:rPr>
          <w:rFonts w:ascii="Times New Roman" w:hAnsi="Times New Roman"/>
          <w:sz w:val="24"/>
        </w:rPr>
        <w:t xml:space="preserve"> Palace, au bord de  la Sanaga, au lieu où aux dires de certains, le Président actuel serait venu prendre le pouvoir en 1992, dans le but de désigner ce candidat consensuel attendu, pour engager une Refondation et une transition pacifique dans  un esprit d' Union Nationale qui dans mise en </w:t>
      </w:r>
      <w:r w:rsidRPr="00792622">
        <w:rPr>
          <w:rFonts w:ascii="Times New Roman" w:hAnsi="Times New Roman"/>
          <w:sz w:val="24"/>
        </w:rPr>
        <w:t>œuvre</w:t>
      </w:r>
      <w:r w:rsidRPr="00792622">
        <w:rPr>
          <w:rFonts w:ascii="Times New Roman" w:hAnsi="Times New Roman"/>
          <w:sz w:val="24"/>
        </w:rPr>
        <w:t xml:space="preserve"> associera toutes les sensibilités et n'</w:t>
      </w:r>
      <w:r w:rsidRPr="00792622">
        <w:rPr>
          <w:rFonts w:ascii="Times New Roman" w:hAnsi="Times New Roman"/>
          <w:sz w:val="24"/>
        </w:rPr>
        <w:t>exclura</w:t>
      </w:r>
      <w:r w:rsidRPr="00792622">
        <w:rPr>
          <w:rFonts w:ascii="Times New Roman" w:hAnsi="Times New Roman"/>
          <w:sz w:val="24"/>
        </w:rPr>
        <w:t xml:space="preserve"> aucun camerounais.</w:t>
      </w:r>
    </w:p>
    <w:p w:rsidR="00792622" w:rsidRPr="00792622" w:rsidRDefault="00792622" w:rsidP="00792622">
      <w:pPr>
        <w:jc w:val="both"/>
        <w:rPr>
          <w:rFonts w:ascii="Times New Roman" w:hAnsi="Times New Roman"/>
          <w:sz w:val="24"/>
        </w:rPr>
      </w:pPr>
      <w:r w:rsidRPr="00792622">
        <w:rPr>
          <w:rFonts w:ascii="Times New Roman" w:hAnsi="Times New Roman"/>
          <w:sz w:val="24"/>
        </w:rPr>
        <w:t>A ceux des leaders politiques qui se dissocieront de cette initiative patriotique,  la trahison du peuple sera leur trophée de honte et la damnation politique perpétuelle sera leur destin.</w:t>
      </w:r>
    </w:p>
    <w:p w:rsidR="00792622" w:rsidRPr="00792622" w:rsidRDefault="00792622" w:rsidP="00792622">
      <w:pPr>
        <w:jc w:val="both"/>
        <w:rPr>
          <w:rFonts w:ascii="Times New Roman" w:hAnsi="Times New Roman"/>
          <w:sz w:val="24"/>
        </w:rPr>
      </w:pPr>
      <w:r w:rsidRPr="00792622">
        <w:rPr>
          <w:rFonts w:ascii="Times New Roman" w:hAnsi="Times New Roman"/>
          <w:sz w:val="24"/>
        </w:rPr>
        <w:t>.</w:t>
      </w:r>
    </w:p>
    <w:p w:rsidR="00792622" w:rsidRDefault="00792622" w:rsidP="00792622">
      <w:pPr>
        <w:spacing w:after="0" w:line="240" w:lineRule="auto"/>
        <w:jc w:val="both"/>
        <w:rPr>
          <w:rFonts w:ascii="Times New Roman" w:hAnsi="Times New Roman"/>
          <w:b/>
          <w:sz w:val="24"/>
        </w:rPr>
        <w:sectPr w:rsidR="00792622" w:rsidSect="00792622">
          <w:type w:val="continuous"/>
          <w:pgSz w:w="11906" w:h="16838"/>
          <w:pgMar w:top="1417" w:right="1417" w:bottom="1417" w:left="1417" w:header="708" w:footer="708" w:gutter="0"/>
          <w:cols w:num="2" w:space="708"/>
          <w:docGrid w:linePitch="360"/>
        </w:sectPr>
      </w:pPr>
    </w:p>
    <w:p w:rsidR="00792622" w:rsidRDefault="00792622" w:rsidP="00792622">
      <w:pPr>
        <w:spacing w:after="0" w:line="240" w:lineRule="auto"/>
        <w:jc w:val="both"/>
        <w:rPr>
          <w:rFonts w:ascii="Times New Roman" w:hAnsi="Times New Roman"/>
          <w:b/>
          <w:sz w:val="24"/>
        </w:rPr>
      </w:pPr>
    </w:p>
    <w:p w:rsidR="00792622" w:rsidRPr="00792622" w:rsidRDefault="00792622" w:rsidP="00792622">
      <w:pPr>
        <w:spacing w:after="0" w:line="240" w:lineRule="auto"/>
        <w:jc w:val="both"/>
        <w:rPr>
          <w:rFonts w:ascii="Times New Roman" w:hAnsi="Times New Roman"/>
          <w:b/>
          <w:sz w:val="24"/>
        </w:rPr>
      </w:pPr>
      <w:r w:rsidRPr="00792622">
        <w:rPr>
          <w:rFonts w:ascii="Times New Roman" w:hAnsi="Times New Roman"/>
          <w:b/>
          <w:sz w:val="24"/>
        </w:rPr>
        <w:t xml:space="preserve">Sa Majesté Célestin Président du PAL, </w:t>
      </w:r>
    </w:p>
    <w:p w:rsidR="00792622" w:rsidRPr="00792622" w:rsidRDefault="00792622" w:rsidP="00792622">
      <w:pPr>
        <w:spacing w:after="0" w:line="240" w:lineRule="auto"/>
        <w:jc w:val="both"/>
        <w:rPr>
          <w:rFonts w:ascii="Times New Roman" w:hAnsi="Times New Roman"/>
          <w:b/>
          <w:sz w:val="24"/>
        </w:rPr>
      </w:pPr>
      <w:r w:rsidRPr="00792622">
        <w:rPr>
          <w:rFonts w:ascii="Times New Roman" w:hAnsi="Times New Roman"/>
          <w:b/>
          <w:sz w:val="24"/>
        </w:rPr>
        <w:t xml:space="preserve">Parti politique en capacité légale </w:t>
      </w:r>
      <w:r w:rsidRPr="00792622">
        <w:rPr>
          <w:rFonts w:ascii="Times New Roman" w:hAnsi="Times New Roman"/>
          <w:b/>
          <w:sz w:val="24"/>
        </w:rPr>
        <w:t>d’investir</w:t>
      </w:r>
      <w:r w:rsidRPr="00792622">
        <w:rPr>
          <w:rFonts w:ascii="Times New Roman" w:hAnsi="Times New Roman"/>
          <w:b/>
          <w:sz w:val="24"/>
        </w:rPr>
        <w:t xml:space="preserve"> un candidat à la Présidentielle.</w:t>
      </w:r>
    </w:p>
    <w:p w:rsidR="00792622" w:rsidRPr="00792622" w:rsidRDefault="00792622" w:rsidP="00792622">
      <w:pPr>
        <w:spacing w:after="0" w:line="240" w:lineRule="auto"/>
        <w:jc w:val="both"/>
        <w:rPr>
          <w:rFonts w:ascii="Times New Roman" w:hAnsi="Times New Roman"/>
          <w:b/>
          <w:sz w:val="24"/>
        </w:rPr>
      </w:pPr>
      <w:r w:rsidRPr="00792622">
        <w:rPr>
          <w:rFonts w:ascii="Times New Roman" w:hAnsi="Times New Roman"/>
          <w:b/>
          <w:sz w:val="24"/>
        </w:rPr>
        <w:t xml:space="preserve">Candidat à l'élection présidentielle </w:t>
      </w:r>
      <w:r w:rsidRPr="00792622">
        <w:rPr>
          <w:rFonts w:ascii="Times New Roman" w:hAnsi="Times New Roman"/>
          <w:b/>
          <w:sz w:val="24"/>
        </w:rPr>
        <w:t>d’Octobre</w:t>
      </w:r>
      <w:r w:rsidRPr="00792622">
        <w:rPr>
          <w:rFonts w:ascii="Times New Roman" w:hAnsi="Times New Roman"/>
          <w:b/>
          <w:sz w:val="24"/>
        </w:rPr>
        <w:t xml:space="preserve"> 2025</w:t>
      </w:r>
    </w:p>
    <w:p w:rsidR="00792622" w:rsidRDefault="00792622" w:rsidP="00792622">
      <w:pPr>
        <w:jc w:val="both"/>
        <w:rPr>
          <w:rFonts w:ascii="Times New Roman" w:hAnsi="Times New Roman"/>
          <w:sz w:val="24"/>
        </w:rPr>
        <w:sectPr w:rsidR="00792622" w:rsidSect="00792622">
          <w:type w:val="continuous"/>
          <w:pgSz w:w="11906" w:h="16838"/>
          <w:pgMar w:top="1417" w:right="1417" w:bottom="1417" w:left="1417" w:header="708" w:footer="708" w:gutter="0"/>
          <w:cols w:space="708"/>
          <w:docGrid w:linePitch="360"/>
        </w:sectPr>
      </w:pPr>
    </w:p>
    <w:p w:rsidR="001C70AA" w:rsidRPr="00792622" w:rsidRDefault="001C70AA" w:rsidP="00792622">
      <w:pPr>
        <w:rPr>
          <w:rFonts w:ascii="Times New Roman" w:hAnsi="Times New Roman"/>
          <w:sz w:val="24"/>
        </w:rPr>
      </w:pPr>
    </w:p>
    <w:sectPr w:rsidR="001C70AA" w:rsidRPr="00792622" w:rsidSect="00792622">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622"/>
    <w:rsid w:val="001C70AA"/>
    <w:rsid w:val="00792622"/>
    <w:rsid w:val="00F6519D"/>
    <w:rsid w:val="00F726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62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62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67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773</Words>
  <Characters>4252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2025-05-26T10:06:00Z</dcterms:created>
  <dcterms:modified xsi:type="dcterms:W3CDTF">2025-05-26T10:32:00Z</dcterms:modified>
</cp:coreProperties>
</file>